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4D" w:rsidRPr="00E02A08" w:rsidRDefault="00823C4D" w:rsidP="00823C4D">
      <w:pPr>
        <w:spacing w:after="0"/>
        <w:jc w:val="center"/>
        <w:rPr>
          <w:rFonts w:ascii="Slavianskiy" w:hAnsi="Slavianskiy"/>
          <w:b/>
          <w:color w:val="098703"/>
          <w:sz w:val="40"/>
          <w:szCs w:val="40"/>
        </w:rPr>
      </w:pPr>
      <w:r w:rsidRPr="00E02A08">
        <w:rPr>
          <w:rFonts w:ascii="Slavianskiy" w:hAnsi="Slavianskiy"/>
          <w:b/>
          <w:color w:val="098703"/>
          <w:sz w:val="40"/>
          <w:szCs w:val="40"/>
        </w:rPr>
        <w:t>Храм Живоначальной Троицы в Чертанове</w:t>
      </w:r>
    </w:p>
    <w:p w:rsidR="00EE1DB4" w:rsidRPr="00EE1DB4" w:rsidRDefault="00BE413D" w:rsidP="00823C4D">
      <w:pPr>
        <w:spacing w:after="0"/>
        <w:ind w:left="-567" w:right="-284"/>
        <w:jc w:val="center"/>
        <w:rPr>
          <w:rFonts w:cstheme="minorHAnsi"/>
          <w:b/>
          <w:sz w:val="28"/>
          <w:szCs w:val="28"/>
        </w:rPr>
      </w:pPr>
      <w:r w:rsidRPr="00EE1DB4">
        <w:rPr>
          <w:rFonts w:cstheme="minorHAnsi"/>
          <w:b/>
          <w:sz w:val="28"/>
          <w:szCs w:val="28"/>
        </w:rPr>
        <w:t>А</w:t>
      </w:r>
      <w:r w:rsidR="00823C4D" w:rsidRPr="00EE1DB4">
        <w:rPr>
          <w:rFonts w:cstheme="minorHAnsi"/>
          <w:b/>
          <w:sz w:val="28"/>
          <w:szCs w:val="28"/>
        </w:rPr>
        <w:t xml:space="preserve">дрес: ул. </w:t>
      </w:r>
      <w:proofErr w:type="gramStart"/>
      <w:r w:rsidR="00823C4D" w:rsidRPr="00EE1DB4">
        <w:rPr>
          <w:rFonts w:cstheme="minorHAnsi"/>
          <w:b/>
          <w:sz w:val="28"/>
          <w:szCs w:val="28"/>
        </w:rPr>
        <w:t>Днепропетровская</w:t>
      </w:r>
      <w:proofErr w:type="gramEnd"/>
      <w:r w:rsidR="00823C4D" w:rsidRPr="00EE1DB4">
        <w:rPr>
          <w:rFonts w:cstheme="minorHAnsi"/>
          <w:b/>
          <w:sz w:val="28"/>
          <w:szCs w:val="28"/>
        </w:rPr>
        <w:t xml:space="preserve">, вл. 16 </w:t>
      </w:r>
    </w:p>
    <w:p w:rsidR="00823C4D" w:rsidRPr="00EE1DB4" w:rsidRDefault="00EE1DB4" w:rsidP="00823C4D">
      <w:pPr>
        <w:spacing w:after="0"/>
        <w:ind w:left="-567" w:right="-284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</w:rPr>
        <w:t>Телефон</w:t>
      </w:r>
      <w:r w:rsidRPr="00EE1DB4">
        <w:rPr>
          <w:rFonts w:cstheme="minorHAnsi"/>
          <w:b/>
          <w:sz w:val="28"/>
          <w:szCs w:val="28"/>
          <w:lang w:val="en-US"/>
        </w:rPr>
        <w:t>:</w:t>
      </w:r>
      <w:r w:rsidR="00823C4D" w:rsidRPr="00EE1DB4">
        <w:rPr>
          <w:rFonts w:cstheme="minorHAnsi"/>
          <w:b/>
          <w:sz w:val="28"/>
          <w:szCs w:val="28"/>
          <w:lang w:val="en-US"/>
        </w:rPr>
        <w:t xml:space="preserve"> 8(495)315-33-54</w:t>
      </w:r>
    </w:p>
    <w:p w:rsidR="00EE1DB4" w:rsidRPr="00EE1DB4" w:rsidRDefault="00BE413D" w:rsidP="00823C4D">
      <w:pPr>
        <w:spacing w:after="0"/>
        <w:ind w:left="-567" w:right="-284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E</w:t>
      </w:r>
      <w:r w:rsidR="00823C4D" w:rsidRPr="00BE413D">
        <w:rPr>
          <w:rFonts w:cstheme="minorHAnsi"/>
          <w:b/>
          <w:sz w:val="28"/>
          <w:szCs w:val="28"/>
          <w:lang w:val="en-US"/>
        </w:rPr>
        <w:t>-</w:t>
      </w:r>
      <w:r w:rsidR="00823C4D" w:rsidRPr="00433F5A">
        <w:rPr>
          <w:rFonts w:cstheme="minorHAnsi"/>
          <w:b/>
          <w:sz w:val="28"/>
          <w:szCs w:val="28"/>
          <w:lang w:val="en-US"/>
        </w:rPr>
        <w:t>mail</w:t>
      </w:r>
      <w:r w:rsidR="00823C4D" w:rsidRPr="00BE413D">
        <w:rPr>
          <w:rFonts w:cstheme="minorHAnsi"/>
          <w:b/>
          <w:sz w:val="28"/>
          <w:szCs w:val="28"/>
          <w:lang w:val="en-US"/>
        </w:rPr>
        <w:t xml:space="preserve">:3153354@ </w:t>
      </w:r>
      <w:r w:rsidR="00823C4D" w:rsidRPr="00433F5A">
        <w:rPr>
          <w:rFonts w:cstheme="minorHAnsi"/>
          <w:b/>
          <w:sz w:val="28"/>
          <w:szCs w:val="28"/>
          <w:lang w:val="en-US"/>
        </w:rPr>
        <w:t>mail</w:t>
      </w:r>
      <w:r w:rsidR="00823C4D" w:rsidRPr="00BE413D">
        <w:rPr>
          <w:rFonts w:cstheme="minorHAnsi"/>
          <w:b/>
          <w:sz w:val="28"/>
          <w:szCs w:val="28"/>
          <w:lang w:val="en-US"/>
        </w:rPr>
        <w:t>.</w:t>
      </w:r>
      <w:r w:rsidR="00823C4D" w:rsidRPr="00433F5A">
        <w:rPr>
          <w:rFonts w:cstheme="minorHAnsi"/>
          <w:b/>
          <w:sz w:val="28"/>
          <w:szCs w:val="28"/>
          <w:lang w:val="en-US"/>
        </w:rPr>
        <w:t>ru</w:t>
      </w:r>
    </w:p>
    <w:p w:rsidR="00823C4D" w:rsidRPr="00EE1DB4" w:rsidRDefault="00C20B5F" w:rsidP="00823C4D">
      <w:pPr>
        <w:pBdr>
          <w:bottom w:val="single" w:sz="12" w:space="1" w:color="auto"/>
        </w:pBdr>
        <w:spacing w:after="0"/>
        <w:ind w:left="-567" w:right="-284"/>
        <w:jc w:val="center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</w:rPr>
        <w:t>С</w:t>
      </w:r>
      <w:r w:rsidR="00EE1DB4">
        <w:rPr>
          <w:rFonts w:cstheme="minorHAnsi"/>
          <w:b/>
          <w:sz w:val="28"/>
          <w:szCs w:val="28"/>
        </w:rPr>
        <w:t>айт</w:t>
      </w:r>
      <w:r w:rsidR="00823C4D" w:rsidRPr="00BE413D">
        <w:rPr>
          <w:rFonts w:cstheme="minorHAnsi"/>
          <w:b/>
          <w:sz w:val="28"/>
          <w:szCs w:val="28"/>
          <w:lang w:val="en-US"/>
        </w:rPr>
        <w:t xml:space="preserve">: </w:t>
      </w:r>
      <w:r w:rsidR="00823C4D" w:rsidRPr="00433F5A">
        <w:rPr>
          <w:rFonts w:cstheme="minorHAnsi"/>
          <w:b/>
          <w:sz w:val="28"/>
          <w:szCs w:val="28"/>
          <w:lang w:val="en-US"/>
        </w:rPr>
        <w:t>troitza</w:t>
      </w:r>
      <w:r w:rsidR="00823C4D" w:rsidRPr="00BE413D">
        <w:rPr>
          <w:rFonts w:cstheme="minorHAnsi"/>
          <w:b/>
          <w:sz w:val="28"/>
          <w:szCs w:val="28"/>
          <w:lang w:val="en-US"/>
        </w:rPr>
        <w:t>-</w:t>
      </w:r>
      <w:r w:rsidR="00823C4D" w:rsidRPr="00433F5A">
        <w:rPr>
          <w:rFonts w:cstheme="minorHAnsi"/>
          <w:b/>
          <w:sz w:val="28"/>
          <w:szCs w:val="28"/>
          <w:lang w:val="en-US"/>
        </w:rPr>
        <w:t>chertanovo</w:t>
      </w:r>
      <w:r w:rsidR="00823C4D" w:rsidRPr="00BE413D">
        <w:rPr>
          <w:rFonts w:cstheme="minorHAnsi"/>
          <w:b/>
          <w:sz w:val="28"/>
          <w:szCs w:val="28"/>
          <w:lang w:val="en-US"/>
        </w:rPr>
        <w:t>.</w:t>
      </w:r>
      <w:r w:rsidR="00823C4D" w:rsidRPr="00433F5A">
        <w:rPr>
          <w:rFonts w:cstheme="minorHAnsi"/>
          <w:b/>
          <w:sz w:val="28"/>
          <w:szCs w:val="28"/>
          <w:lang w:val="en-US"/>
        </w:rPr>
        <w:t>ru</w:t>
      </w:r>
    </w:p>
    <w:p w:rsidR="00056EC2" w:rsidRDefault="00056EC2" w:rsidP="00823C4D">
      <w:pPr>
        <w:jc w:val="center"/>
        <w:rPr>
          <w:rFonts w:ascii="Slavianskiy" w:hAnsi="Slavianskiy"/>
          <w:b/>
          <w:color w:val="C00000"/>
          <w:sz w:val="32"/>
          <w:szCs w:val="32"/>
        </w:rPr>
      </w:pPr>
    </w:p>
    <w:p w:rsidR="00E77ED9" w:rsidRPr="00E02A08" w:rsidRDefault="00823C4D" w:rsidP="00823C4D">
      <w:pPr>
        <w:jc w:val="center"/>
        <w:rPr>
          <w:rFonts w:ascii="Slavianskiy" w:hAnsi="Slavianskiy"/>
          <w:b/>
          <w:color w:val="C00000"/>
          <w:sz w:val="32"/>
          <w:szCs w:val="32"/>
        </w:rPr>
      </w:pPr>
      <w:r w:rsidRPr="00E02A08">
        <w:rPr>
          <w:rFonts w:ascii="Slavianskiy" w:hAnsi="Slavianskiy"/>
          <w:b/>
          <w:color w:val="C00000"/>
          <w:sz w:val="32"/>
          <w:szCs w:val="32"/>
        </w:rPr>
        <w:t>О ТАИНСТВЕ СВЯТОГО ПРИЧАЩЕНИЯ</w:t>
      </w:r>
    </w:p>
    <w:p w:rsidR="00823C4D" w:rsidRDefault="00823C4D" w:rsidP="00823C4D">
      <w:pPr>
        <w:spacing w:after="0" w:line="240" w:lineRule="auto"/>
        <w:ind w:left="-1134" w:firstLine="283"/>
        <w:jc w:val="right"/>
        <w:rPr>
          <w:i/>
          <w:sz w:val="24"/>
          <w:szCs w:val="24"/>
        </w:rPr>
      </w:pPr>
      <w:r w:rsidRPr="00823C4D">
        <w:rPr>
          <w:i/>
          <w:sz w:val="24"/>
          <w:szCs w:val="24"/>
        </w:rPr>
        <w:t>«… истинно, истинно говорю вам: если не будете</w:t>
      </w:r>
    </w:p>
    <w:p w:rsidR="00823C4D" w:rsidRDefault="00823C4D" w:rsidP="00823C4D">
      <w:pPr>
        <w:spacing w:after="0" w:line="240" w:lineRule="auto"/>
        <w:ind w:left="-1134" w:firstLine="283"/>
        <w:jc w:val="right"/>
        <w:rPr>
          <w:i/>
          <w:sz w:val="24"/>
          <w:szCs w:val="24"/>
        </w:rPr>
      </w:pPr>
      <w:r w:rsidRPr="00823C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е</w:t>
      </w:r>
      <w:r w:rsidRPr="00823C4D">
        <w:rPr>
          <w:i/>
          <w:sz w:val="24"/>
          <w:szCs w:val="24"/>
        </w:rPr>
        <w:t>сть</w:t>
      </w:r>
      <w:r>
        <w:rPr>
          <w:i/>
          <w:sz w:val="24"/>
          <w:szCs w:val="24"/>
        </w:rPr>
        <w:t xml:space="preserve"> </w:t>
      </w:r>
      <w:r w:rsidRPr="00823C4D">
        <w:rPr>
          <w:i/>
          <w:sz w:val="24"/>
          <w:szCs w:val="24"/>
        </w:rPr>
        <w:t xml:space="preserve">Плоти Сына </w:t>
      </w:r>
      <w:proofErr w:type="gramStart"/>
      <w:r w:rsidRPr="00823C4D">
        <w:rPr>
          <w:i/>
          <w:sz w:val="24"/>
          <w:szCs w:val="24"/>
        </w:rPr>
        <w:t>Человеческого</w:t>
      </w:r>
      <w:proofErr w:type="gramEnd"/>
      <w:r>
        <w:rPr>
          <w:i/>
          <w:sz w:val="24"/>
          <w:szCs w:val="24"/>
        </w:rPr>
        <w:t xml:space="preserve"> </w:t>
      </w:r>
      <w:r w:rsidRPr="00823C4D">
        <w:rPr>
          <w:i/>
          <w:sz w:val="24"/>
          <w:szCs w:val="24"/>
        </w:rPr>
        <w:t xml:space="preserve">и пить Крови Его, </w:t>
      </w:r>
    </w:p>
    <w:p w:rsidR="00823C4D" w:rsidRDefault="00823C4D" w:rsidP="00823C4D">
      <w:pPr>
        <w:spacing w:after="0" w:line="240" w:lineRule="auto"/>
        <w:ind w:left="-1134" w:firstLine="283"/>
        <w:jc w:val="right"/>
        <w:rPr>
          <w:sz w:val="24"/>
          <w:szCs w:val="24"/>
        </w:rPr>
      </w:pPr>
      <w:r w:rsidRPr="00823C4D">
        <w:rPr>
          <w:i/>
          <w:sz w:val="24"/>
          <w:szCs w:val="24"/>
        </w:rPr>
        <w:t>то не будете иметь в себе жизни»</w:t>
      </w:r>
      <w:r>
        <w:rPr>
          <w:i/>
          <w:sz w:val="24"/>
          <w:szCs w:val="24"/>
        </w:rPr>
        <w:t>.</w:t>
      </w:r>
      <w:r w:rsidRPr="00823C4D">
        <w:rPr>
          <w:i/>
          <w:sz w:val="24"/>
          <w:szCs w:val="24"/>
        </w:rPr>
        <w:t xml:space="preserve"> </w:t>
      </w:r>
      <w:r w:rsidRPr="00823C4D">
        <w:rPr>
          <w:sz w:val="24"/>
          <w:szCs w:val="24"/>
        </w:rPr>
        <w:t>(Ин. 6:53-54)</w:t>
      </w:r>
    </w:p>
    <w:p w:rsidR="00D2107F" w:rsidRPr="00823C4D" w:rsidRDefault="00D2107F" w:rsidP="00823C4D">
      <w:pPr>
        <w:spacing w:after="0" w:line="240" w:lineRule="auto"/>
        <w:ind w:left="-1134" w:firstLine="283"/>
        <w:jc w:val="right"/>
        <w:rPr>
          <w:sz w:val="24"/>
          <w:szCs w:val="24"/>
        </w:rPr>
      </w:pPr>
    </w:p>
    <w:p w:rsidR="00D2107F" w:rsidRPr="00D2107F" w:rsidRDefault="00D2107F" w:rsidP="00D2107F">
      <w:pPr>
        <w:spacing w:after="0" w:line="240" w:lineRule="auto"/>
        <w:ind w:left="-567" w:right="-143" w:firstLine="283"/>
        <w:jc w:val="both"/>
        <w:rPr>
          <w:sz w:val="28"/>
          <w:szCs w:val="28"/>
        </w:rPr>
      </w:pPr>
      <w:r w:rsidRPr="00D2107F">
        <w:rPr>
          <w:sz w:val="28"/>
          <w:szCs w:val="28"/>
        </w:rPr>
        <w:t xml:space="preserve">Этими словами Господь указал на совершенную необходимость для всех христиан участия в Таинстве Причащения. Самое Таинство было установлено Господом </w:t>
      </w:r>
      <w:proofErr w:type="gramStart"/>
      <w:r w:rsidRPr="00D2107F">
        <w:rPr>
          <w:sz w:val="28"/>
          <w:szCs w:val="28"/>
        </w:rPr>
        <w:t>на</w:t>
      </w:r>
      <w:proofErr w:type="gramEnd"/>
      <w:r w:rsidRPr="00D2107F">
        <w:rPr>
          <w:sz w:val="28"/>
          <w:szCs w:val="28"/>
        </w:rPr>
        <w:t xml:space="preserve"> </w:t>
      </w:r>
      <w:proofErr w:type="gramStart"/>
      <w:r w:rsidRPr="00D2107F">
        <w:rPr>
          <w:sz w:val="28"/>
          <w:szCs w:val="28"/>
        </w:rPr>
        <w:t>Тайной</w:t>
      </w:r>
      <w:proofErr w:type="gramEnd"/>
      <w:r w:rsidRPr="00D2107F">
        <w:rPr>
          <w:sz w:val="28"/>
          <w:szCs w:val="28"/>
        </w:rPr>
        <w:t xml:space="preserve"> Вечери.</w:t>
      </w:r>
    </w:p>
    <w:p w:rsidR="00D2107F" w:rsidRPr="00D2107F" w:rsidRDefault="00D2107F" w:rsidP="00D2107F">
      <w:pPr>
        <w:spacing w:after="0" w:line="240" w:lineRule="auto"/>
        <w:ind w:left="-567" w:right="-143" w:firstLine="283"/>
        <w:jc w:val="both"/>
        <w:rPr>
          <w:sz w:val="28"/>
          <w:szCs w:val="28"/>
        </w:rPr>
      </w:pPr>
      <w:r w:rsidRPr="00D2107F">
        <w:rPr>
          <w:sz w:val="28"/>
          <w:szCs w:val="28"/>
        </w:rPr>
        <w:t xml:space="preserve">Неизмеримо значение Таинства Евхаристии, постижение которого превосходит возможности нашего разума. Если покаяние (исповедь) очищает нас от скверны нашей души, то причастие Тела и </w:t>
      </w:r>
      <w:proofErr w:type="gramStart"/>
      <w:r w:rsidRPr="00D2107F">
        <w:rPr>
          <w:sz w:val="28"/>
          <w:szCs w:val="28"/>
        </w:rPr>
        <w:t>Крови</w:t>
      </w:r>
      <w:proofErr w:type="gramEnd"/>
      <w:r w:rsidRPr="00D2107F">
        <w:rPr>
          <w:sz w:val="28"/>
          <w:szCs w:val="28"/>
        </w:rPr>
        <w:t xml:space="preserve"> Господних </w:t>
      </w:r>
      <w:proofErr w:type="spellStart"/>
      <w:r w:rsidRPr="00D2107F">
        <w:rPr>
          <w:sz w:val="28"/>
          <w:szCs w:val="28"/>
        </w:rPr>
        <w:t>напояет</w:t>
      </w:r>
      <w:proofErr w:type="spellEnd"/>
      <w:r w:rsidRPr="00D2107F">
        <w:rPr>
          <w:sz w:val="28"/>
          <w:szCs w:val="28"/>
        </w:rPr>
        <w:t xml:space="preserve"> нас благодатью и укрепляет нас в борьбе с грехом. Поэтому по обычаю Церкви, Таинства Покаяния (исповедь) и Причащения следуют непосредственно одно за другим.</w:t>
      </w:r>
    </w:p>
    <w:p w:rsidR="00D2107F" w:rsidRPr="00D2107F" w:rsidRDefault="00D2107F" w:rsidP="00D2107F">
      <w:pPr>
        <w:spacing w:after="0" w:line="240" w:lineRule="auto"/>
        <w:ind w:left="-567" w:right="-143" w:firstLine="283"/>
        <w:jc w:val="both"/>
        <w:rPr>
          <w:sz w:val="28"/>
          <w:szCs w:val="28"/>
        </w:rPr>
      </w:pPr>
    </w:p>
    <w:p w:rsidR="00D2107F" w:rsidRPr="00D16662" w:rsidRDefault="00D2107F" w:rsidP="00D2107F">
      <w:pPr>
        <w:spacing w:after="0" w:line="240" w:lineRule="auto"/>
        <w:ind w:left="-567" w:right="-143" w:firstLine="283"/>
        <w:jc w:val="center"/>
        <w:rPr>
          <w:rFonts w:ascii="Slavianskiy" w:hAnsi="Slavianskiy"/>
          <w:b/>
          <w:color w:val="C00000"/>
          <w:sz w:val="32"/>
          <w:szCs w:val="32"/>
        </w:rPr>
      </w:pPr>
      <w:r w:rsidRPr="00D16662">
        <w:rPr>
          <w:rFonts w:ascii="Slavianskiy" w:hAnsi="Slavianskiy"/>
          <w:b/>
          <w:color w:val="C00000"/>
          <w:sz w:val="32"/>
          <w:szCs w:val="32"/>
        </w:rPr>
        <w:t>Как готовиться к Святому Причащению?</w:t>
      </w:r>
    </w:p>
    <w:p w:rsidR="00823C4D" w:rsidRDefault="00823C4D" w:rsidP="00D2107F">
      <w:pPr>
        <w:spacing w:after="0" w:line="240" w:lineRule="auto"/>
        <w:jc w:val="center"/>
        <w:rPr>
          <w:rFonts w:ascii="Slavianskiy" w:hAnsi="Slavianskiy"/>
          <w:b/>
          <w:sz w:val="24"/>
          <w:szCs w:val="24"/>
        </w:rPr>
      </w:pPr>
    </w:p>
    <w:p w:rsidR="00823C4D" w:rsidRDefault="00823C4D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 w:rsidRPr="00823C4D">
        <w:rPr>
          <w:rFonts w:cstheme="minorHAnsi"/>
          <w:sz w:val="28"/>
          <w:szCs w:val="28"/>
        </w:rPr>
        <w:t xml:space="preserve">К Таинству </w:t>
      </w:r>
      <w:r>
        <w:rPr>
          <w:rFonts w:cstheme="minorHAnsi"/>
          <w:sz w:val="28"/>
          <w:szCs w:val="28"/>
        </w:rPr>
        <w:t>Святого Причащения необходимо себя подготовить молитвою, постом и покаянием. Кроме того, очень важно помнить, что подготовкой к Причащению должно явиться не только исполнение определенных предписаний, но вся наша жизнь, построенная на евангельских принципах. Необходимо не просто соблюсти дисциплинарные предписания, но воз</w:t>
      </w:r>
      <w:r w:rsidR="00AB43C3">
        <w:rPr>
          <w:rFonts w:cstheme="minorHAnsi"/>
          <w:sz w:val="28"/>
          <w:szCs w:val="28"/>
        </w:rPr>
        <w:t>жаждать Христа, всеми силами души желать соединения с Ним.</w:t>
      </w:r>
    </w:p>
    <w:p w:rsidR="00AB43C3" w:rsidRDefault="00AB43C3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Желающий причаститься Святых Христовых Тайн должен молитвенно подготовить себя к этому</w:t>
      </w:r>
      <w:r w:rsidRPr="00AB43C3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больше и усерднее молиться дома, посещать церковные богослужения.</w:t>
      </w:r>
    </w:p>
    <w:p w:rsidR="00AB43C3" w:rsidRDefault="00AB43C3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Накануне Причащения принято посещать</w:t>
      </w:r>
      <w:r w:rsidR="00BE413D">
        <w:rPr>
          <w:rFonts w:cstheme="minorHAnsi"/>
          <w:sz w:val="28"/>
          <w:szCs w:val="28"/>
        </w:rPr>
        <w:t xml:space="preserve"> в храме</w:t>
      </w:r>
      <w:r>
        <w:rPr>
          <w:rFonts w:cstheme="minorHAnsi"/>
          <w:sz w:val="28"/>
          <w:szCs w:val="28"/>
        </w:rPr>
        <w:t xml:space="preserve"> вечернее богослужение. Для молитвенной подготовки </w:t>
      </w:r>
      <w:proofErr w:type="gramStart"/>
      <w:r>
        <w:rPr>
          <w:rFonts w:cstheme="minorHAnsi"/>
          <w:sz w:val="28"/>
          <w:szCs w:val="28"/>
        </w:rPr>
        <w:t>ко</w:t>
      </w:r>
      <w:proofErr w:type="gramEnd"/>
      <w:r>
        <w:rPr>
          <w:rFonts w:cstheme="minorHAnsi"/>
          <w:sz w:val="28"/>
          <w:szCs w:val="28"/>
        </w:rPr>
        <w:t xml:space="preserve"> Святому Причащению накануне причастия нужно прочитать</w:t>
      </w:r>
      <w:r w:rsidRPr="00AB43C3"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Последование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ко</w:t>
      </w:r>
      <w:proofErr w:type="gramEnd"/>
      <w:r>
        <w:rPr>
          <w:rFonts w:cstheme="minorHAnsi"/>
          <w:sz w:val="28"/>
          <w:szCs w:val="28"/>
        </w:rPr>
        <w:t xml:space="preserve"> Святому Причащению. Оно находиться </w:t>
      </w:r>
      <w:proofErr w:type="gramStart"/>
      <w:r>
        <w:rPr>
          <w:rFonts w:cstheme="minorHAnsi"/>
          <w:sz w:val="28"/>
          <w:szCs w:val="28"/>
        </w:rPr>
        <w:t>Православном</w:t>
      </w:r>
      <w:proofErr w:type="gramEnd"/>
      <w:r>
        <w:rPr>
          <w:rFonts w:cstheme="minorHAnsi"/>
          <w:sz w:val="28"/>
          <w:szCs w:val="28"/>
        </w:rPr>
        <w:t xml:space="preserve"> молитвослове.</w:t>
      </w:r>
    </w:p>
    <w:p w:rsidR="00AB43C3" w:rsidRDefault="00AB43C3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Существует, кроме того, благочестивая традиция чтения трёх канонов перед принятием Святых Христовых Тайн</w:t>
      </w:r>
      <w:r w:rsidRPr="00AB43C3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канона покаянного </w:t>
      </w:r>
      <w:proofErr w:type="gramStart"/>
      <w:r>
        <w:rPr>
          <w:rFonts w:cstheme="minorHAnsi"/>
          <w:sz w:val="28"/>
          <w:szCs w:val="28"/>
        </w:rPr>
        <w:t>ко</w:t>
      </w:r>
      <w:proofErr w:type="gramEnd"/>
      <w:r>
        <w:rPr>
          <w:rFonts w:cstheme="minorHAnsi"/>
          <w:sz w:val="28"/>
          <w:szCs w:val="28"/>
        </w:rPr>
        <w:t xml:space="preserve"> Господу нашему Иисусу Христу, канона </w:t>
      </w:r>
      <w:proofErr w:type="spellStart"/>
      <w:r>
        <w:rPr>
          <w:rFonts w:cstheme="minorHAnsi"/>
          <w:sz w:val="28"/>
          <w:szCs w:val="28"/>
        </w:rPr>
        <w:t>молебного</w:t>
      </w:r>
      <w:proofErr w:type="spellEnd"/>
      <w:r>
        <w:rPr>
          <w:rFonts w:cstheme="minorHAnsi"/>
          <w:sz w:val="28"/>
          <w:szCs w:val="28"/>
        </w:rPr>
        <w:t xml:space="preserve"> ко Пресвятой Богородице, канона Ангелу- Хранителю.</w:t>
      </w:r>
    </w:p>
    <w:p w:rsidR="00E506E9" w:rsidRDefault="00E506E9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дни празднования Воскресения Христова </w:t>
      </w:r>
      <w:r w:rsidR="00BE413D">
        <w:rPr>
          <w:rFonts w:cstheme="minorHAnsi"/>
          <w:sz w:val="28"/>
          <w:szCs w:val="28"/>
        </w:rPr>
        <w:t>на протяжении Светлой седмицы</w:t>
      </w:r>
      <w:r>
        <w:rPr>
          <w:rFonts w:cstheme="minorHAnsi"/>
          <w:sz w:val="28"/>
          <w:szCs w:val="28"/>
        </w:rPr>
        <w:t xml:space="preserve"> вместо этих канонов обычно благословляется читать Пасхальный канон.</w:t>
      </w:r>
    </w:p>
    <w:p w:rsidR="00E506E9" w:rsidRDefault="00E506E9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Перед Причастием положен двух или трехдневный литургический пост.</w:t>
      </w:r>
    </w:p>
    <w:p w:rsidR="00883C9D" w:rsidRDefault="00883C9D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Пост, кроме ограничений в пище, также состоит в том, чтобы </w:t>
      </w:r>
      <w:proofErr w:type="gramStart"/>
      <w:r>
        <w:rPr>
          <w:rFonts w:cstheme="minorHAnsi"/>
          <w:sz w:val="28"/>
          <w:szCs w:val="28"/>
        </w:rPr>
        <w:t>есть</w:t>
      </w:r>
      <w:proofErr w:type="gramEnd"/>
      <w:r>
        <w:rPr>
          <w:rFonts w:cstheme="minorHAnsi"/>
          <w:sz w:val="28"/>
          <w:szCs w:val="28"/>
        </w:rPr>
        <w:t xml:space="preserve"> и пить меньше обыкновенного, а также воздержаться от посещения театра, просмотра развлекательных фильмов и передач, прослушивания светской музыки. Нужно соблюдать телесную и душевную чистоту. Супругам должно в день до и после причастия воздерживаться от телесного общения.</w:t>
      </w:r>
    </w:p>
    <w:p w:rsidR="00883C9D" w:rsidRDefault="00883C9D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Накануне причастия с 12 часов ночи начинается строгий пост – воздержание от питья и еды (утром, отправляясь в храм на причастие, не разрешается что-либо есть, пить</w:t>
      </w:r>
      <w:r w:rsidRPr="00883C9D">
        <w:rPr>
          <w:rFonts w:cstheme="minorHAnsi"/>
          <w:sz w:val="28"/>
          <w:szCs w:val="28"/>
        </w:rPr>
        <w:t xml:space="preserve">; </w:t>
      </w:r>
      <w:r>
        <w:rPr>
          <w:rFonts w:cstheme="minorHAnsi"/>
          <w:sz w:val="28"/>
          <w:szCs w:val="28"/>
        </w:rPr>
        <w:t xml:space="preserve">страдающие </w:t>
      </w:r>
      <w:proofErr w:type="spellStart"/>
      <w:r>
        <w:rPr>
          <w:rFonts w:cstheme="minorHAnsi"/>
          <w:sz w:val="28"/>
          <w:szCs w:val="28"/>
        </w:rPr>
        <w:t>табакозависимостью</w:t>
      </w:r>
      <w:proofErr w:type="spellEnd"/>
      <w:r>
        <w:rPr>
          <w:rFonts w:cstheme="minorHAnsi"/>
          <w:sz w:val="28"/>
          <w:szCs w:val="28"/>
        </w:rPr>
        <w:t xml:space="preserve"> также должны воздержаться от своей страсти).</w:t>
      </w:r>
    </w:p>
    <w:p w:rsidR="00883C9D" w:rsidRDefault="00883C9D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Готовящийся </w:t>
      </w:r>
      <w:proofErr w:type="gramStart"/>
      <w:r>
        <w:rPr>
          <w:rFonts w:cstheme="minorHAnsi"/>
          <w:sz w:val="28"/>
          <w:szCs w:val="28"/>
        </w:rPr>
        <w:t>ко</w:t>
      </w:r>
      <w:proofErr w:type="gramEnd"/>
      <w:r>
        <w:rPr>
          <w:rFonts w:cstheme="minorHAnsi"/>
          <w:sz w:val="28"/>
          <w:szCs w:val="28"/>
        </w:rPr>
        <w:t xml:space="preserve"> Святому Причащению должен примириться с</w:t>
      </w:r>
      <w:r w:rsidR="00BE413D"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 всеми и беречь себя от чувства злобы и раздражения, удерживаться от осуждения и всяких непотребных мыслей, разговоров, проводя время, насколько это возможно, в уединении, в чтении Слова Божия (Евангелия) и книг духовного содержания.</w:t>
      </w:r>
    </w:p>
    <w:p w:rsidR="00883C9D" w:rsidRDefault="00883C9D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Желающий</w:t>
      </w:r>
      <w:proofErr w:type="gramEnd"/>
      <w:r>
        <w:rPr>
          <w:rFonts w:cstheme="minorHAnsi"/>
          <w:sz w:val="28"/>
          <w:szCs w:val="28"/>
        </w:rPr>
        <w:t xml:space="preserve"> причаститься должен накануне, до или после вечернего Богослужения, устно исповедаться Богу в своих грехах в присутствии свидетеля </w:t>
      </w:r>
      <w:r w:rsidR="00A81656">
        <w:rPr>
          <w:rFonts w:cstheme="minorHAnsi"/>
          <w:sz w:val="28"/>
          <w:szCs w:val="28"/>
        </w:rPr>
        <w:t>– священника, чистосердечно раскрыв свою душу и не утаивая ни одного содеянного греха и иметь искреннее намерение исправиться.</w:t>
      </w:r>
    </w:p>
    <w:p w:rsidR="00A81656" w:rsidRDefault="00A81656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Перед исповедью нужно непременно примириться как с обидчиками, так и с обиженными, смиренно испросив у всех прошения.</w:t>
      </w:r>
      <w:proofErr w:type="gramEnd"/>
      <w:r>
        <w:rPr>
          <w:rFonts w:cstheme="minorHAnsi"/>
          <w:sz w:val="28"/>
          <w:szCs w:val="28"/>
        </w:rPr>
        <w:t xml:space="preserve"> Задача подготовки к исповеди – найти конкретные качества своей души, свойств характера, поступки, события или состояния, нарушающие Заповеди Божии, препятствующие </w:t>
      </w:r>
      <w:proofErr w:type="spellStart"/>
      <w:r>
        <w:rPr>
          <w:rFonts w:cstheme="minorHAnsi"/>
          <w:sz w:val="28"/>
          <w:szCs w:val="28"/>
        </w:rPr>
        <w:t>богообщению</w:t>
      </w:r>
      <w:proofErr w:type="spellEnd"/>
      <w:r>
        <w:rPr>
          <w:rFonts w:cstheme="minorHAnsi"/>
          <w:sz w:val="28"/>
          <w:szCs w:val="28"/>
        </w:rPr>
        <w:t>.</w:t>
      </w:r>
    </w:p>
    <w:p w:rsidR="00A81656" w:rsidRDefault="00A81656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Исповедавшись, необходимо принять твердое решение не повторять вновь своих прежних грехов. Без исповеди никто не может быть допущен </w:t>
      </w:r>
      <w:proofErr w:type="gramStart"/>
      <w:r>
        <w:rPr>
          <w:rFonts w:cstheme="minorHAnsi"/>
          <w:sz w:val="28"/>
          <w:szCs w:val="28"/>
        </w:rPr>
        <w:t>ко</w:t>
      </w:r>
      <w:proofErr w:type="gramEnd"/>
      <w:r>
        <w:rPr>
          <w:rFonts w:cstheme="minorHAnsi"/>
          <w:sz w:val="28"/>
          <w:szCs w:val="28"/>
        </w:rPr>
        <w:t xml:space="preserve"> Святому Причащению, кроме детей до 7 лет и случаев смертельной опасности.</w:t>
      </w:r>
    </w:p>
    <w:p w:rsidR="00A81656" w:rsidRDefault="00A81656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день Святого Причащения </w:t>
      </w:r>
      <w:r w:rsidR="00BE413D">
        <w:rPr>
          <w:rFonts w:cstheme="minorHAnsi"/>
          <w:sz w:val="28"/>
          <w:szCs w:val="28"/>
        </w:rPr>
        <w:t>должно</w:t>
      </w:r>
      <w:r>
        <w:rPr>
          <w:rFonts w:cstheme="minorHAnsi"/>
          <w:sz w:val="28"/>
          <w:szCs w:val="28"/>
        </w:rPr>
        <w:t xml:space="preserve"> вести себя благоговейно и благочинно, дабы «честно соблюсти в себе Христа принятого». </w:t>
      </w:r>
    </w:p>
    <w:p w:rsidR="00AB43C3" w:rsidRDefault="00AB43C3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  <w:r w:rsidRPr="00AB43C3">
        <w:rPr>
          <w:rFonts w:cstheme="minorHAnsi"/>
          <w:sz w:val="28"/>
          <w:szCs w:val="28"/>
        </w:rPr>
        <w:t xml:space="preserve"> </w:t>
      </w:r>
    </w:p>
    <w:p w:rsidR="00A81656" w:rsidRDefault="00A81656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</w:p>
    <w:p w:rsidR="00A81656" w:rsidRPr="00433F5A" w:rsidRDefault="00A81656" w:rsidP="00D2107F">
      <w:pPr>
        <w:spacing w:after="0" w:line="240" w:lineRule="auto"/>
        <w:ind w:left="-1134" w:firstLine="283"/>
        <w:jc w:val="center"/>
        <w:rPr>
          <w:rFonts w:ascii="IzhitsaC" w:hAnsi="IzhitsaC"/>
          <w:b/>
          <w:i/>
          <w:color w:val="C00000"/>
          <w:sz w:val="40"/>
          <w:szCs w:val="40"/>
        </w:rPr>
      </w:pPr>
      <w:r w:rsidRPr="00433F5A">
        <w:rPr>
          <w:rFonts w:ascii="IzhitsaC" w:hAnsi="IzhitsaC"/>
          <w:b/>
          <w:i/>
          <w:color w:val="C00000"/>
          <w:sz w:val="40"/>
          <w:szCs w:val="40"/>
        </w:rPr>
        <w:t>С любовью о Господе!</w:t>
      </w:r>
    </w:p>
    <w:p w:rsidR="00A81656" w:rsidRPr="00AB43C3" w:rsidRDefault="00A81656" w:rsidP="00D2107F">
      <w:pPr>
        <w:spacing w:after="0" w:line="240" w:lineRule="auto"/>
        <w:ind w:left="-567" w:right="-143" w:firstLine="283"/>
        <w:jc w:val="both"/>
        <w:rPr>
          <w:rFonts w:cstheme="minorHAnsi"/>
          <w:sz w:val="28"/>
          <w:szCs w:val="28"/>
        </w:rPr>
      </w:pPr>
    </w:p>
    <w:sectPr w:rsidR="00A81656" w:rsidRPr="00AB43C3" w:rsidSect="00AB43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avianskiy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IzhitsaC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C4D"/>
    <w:rsid w:val="00056EC2"/>
    <w:rsid w:val="007C3041"/>
    <w:rsid w:val="00823C4D"/>
    <w:rsid w:val="00883C9D"/>
    <w:rsid w:val="00A81656"/>
    <w:rsid w:val="00AB43C3"/>
    <w:rsid w:val="00BE413D"/>
    <w:rsid w:val="00C20B5F"/>
    <w:rsid w:val="00D16662"/>
    <w:rsid w:val="00D2107F"/>
    <w:rsid w:val="00E02A08"/>
    <w:rsid w:val="00E506E9"/>
    <w:rsid w:val="00E77ED9"/>
    <w:rsid w:val="00EE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9</cp:revision>
  <cp:lastPrinted>2015-06-10T14:01:00Z</cp:lastPrinted>
  <dcterms:created xsi:type="dcterms:W3CDTF">2015-05-11T07:13:00Z</dcterms:created>
  <dcterms:modified xsi:type="dcterms:W3CDTF">2015-06-10T14:02:00Z</dcterms:modified>
</cp:coreProperties>
</file>